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Nanum Gothic" w:cs="Nanum Gothic" w:eastAsia="Nanum Gothic" w:hAnsi="Nanum Gothic"/>
          <w:b w:val="1"/>
          <w:sz w:val="28"/>
          <w:szCs w:val="28"/>
        </w:rPr>
      </w:pPr>
      <w:r w:rsidDel="00000000" w:rsidR="00000000" w:rsidRPr="00000000">
        <w:rPr>
          <w:rFonts w:ascii="Nanum Gothic" w:cs="Nanum Gothic" w:eastAsia="Nanum Gothic" w:hAnsi="Nanum Gothic"/>
          <w:b w:val="1"/>
          <w:sz w:val="28"/>
          <w:szCs w:val="28"/>
          <w:rtl w:val="0"/>
        </w:rPr>
        <w:t xml:space="preserve">ISCG7427- AGILE + LEAN SOFTWARE DEVELOPMENT</w:t>
      </w:r>
    </w:p>
    <w:p w:rsidR="00000000" w:rsidDel="00000000" w:rsidP="00000000" w:rsidRDefault="00000000" w:rsidRPr="00000000" w14:paraId="00000002">
      <w:pPr>
        <w:jc w:val="center"/>
        <w:rPr>
          <w:rFonts w:ascii="Nanum Gothic" w:cs="Nanum Gothic" w:eastAsia="Nanum Gothic" w:hAnsi="Nanum Gothic"/>
          <w:b w:val="1"/>
          <w:sz w:val="24"/>
          <w:szCs w:val="24"/>
        </w:rPr>
      </w:pPr>
      <w:r w:rsidDel="00000000" w:rsidR="00000000" w:rsidRPr="00000000">
        <w:rPr>
          <w:rFonts w:ascii="Nanum Gothic" w:cs="Nanum Gothic" w:eastAsia="Nanum Gothic" w:hAnsi="Nanum Gothic"/>
          <w:b w:val="1"/>
          <w:sz w:val="24"/>
          <w:szCs w:val="24"/>
          <w:rtl w:val="0"/>
        </w:rPr>
        <w:t xml:space="preserve">Assignment 01 - PRODUCT VISION</w:t>
      </w:r>
    </w:p>
    <w:p w:rsidR="00000000" w:rsidDel="00000000" w:rsidP="00000000" w:rsidRDefault="00000000" w:rsidRPr="00000000" w14:paraId="00000003">
      <w:pPr>
        <w:jc w:val="center"/>
        <w:rPr>
          <w:rFonts w:ascii="Nanum Gothic" w:cs="Nanum Gothic" w:eastAsia="Nanum Gothic" w:hAnsi="Nanum Gothic"/>
          <w:sz w:val="24"/>
          <w:szCs w:val="24"/>
        </w:rPr>
      </w:pPr>
      <w:r w:rsidDel="00000000" w:rsidR="00000000" w:rsidRPr="00000000">
        <w:rPr>
          <w:rFonts w:ascii="Nanum Gothic" w:cs="Nanum Gothic" w:eastAsia="Nanum Gothic" w:hAnsi="Nanum Gothic"/>
          <w:b w:val="1"/>
          <w:sz w:val="24"/>
          <w:szCs w:val="24"/>
          <w:rtl w:val="0"/>
        </w:rPr>
        <w:t xml:space="preserve">Team Name:</w:t>
      </w:r>
      <w:r w:rsidDel="00000000" w:rsidR="00000000" w:rsidRPr="00000000">
        <w:rPr>
          <w:rFonts w:ascii="Nanum Gothic" w:cs="Nanum Gothic" w:eastAsia="Nanum Gothic" w:hAnsi="Nanum Gothic"/>
          <w:sz w:val="24"/>
          <w:szCs w:val="24"/>
          <w:rtl w:val="0"/>
        </w:rPr>
        <w:t xml:space="preserve"> 2+2=5</w:t>
      </w:r>
    </w:p>
    <w:p w:rsidR="00000000" w:rsidDel="00000000" w:rsidP="00000000" w:rsidRDefault="00000000" w:rsidRPr="00000000" w14:paraId="00000004">
      <w:pPr>
        <w:jc w:val="center"/>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Due Date: Week 05 (19.08.2020)</w:t>
      </w:r>
    </w:p>
    <w:p w:rsidR="00000000" w:rsidDel="00000000" w:rsidP="00000000" w:rsidRDefault="00000000" w:rsidRPr="00000000" w14:paraId="00000005">
      <w:pPr>
        <w:rPr>
          <w:rFonts w:ascii="Nanum Gothic" w:cs="Nanum Gothic" w:eastAsia="Nanum Gothic" w:hAnsi="Nanum Gothic"/>
          <w:sz w:val="24"/>
          <w:szCs w:val="24"/>
        </w:rPr>
      </w:pPr>
      <w:r w:rsidDel="00000000" w:rsidR="00000000" w:rsidRPr="00000000">
        <w:rPr>
          <w:rtl w:val="0"/>
        </w:rPr>
      </w:r>
    </w:p>
    <w:p w:rsidR="00000000" w:rsidDel="00000000" w:rsidP="00000000" w:rsidRDefault="00000000" w:rsidRPr="00000000" w14:paraId="00000006">
      <w:pPr>
        <w:rPr>
          <w:rFonts w:ascii="Nanum Gothic" w:cs="Nanum Gothic" w:eastAsia="Nanum Gothic" w:hAnsi="Nanum Gothic"/>
          <w:b w:val="1"/>
          <w:sz w:val="24"/>
          <w:szCs w:val="24"/>
        </w:rPr>
      </w:pPr>
      <w:r w:rsidDel="00000000" w:rsidR="00000000" w:rsidRPr="00000000">
        <w:rPr>
          <w:rFonts w:ascii="Nanum Gothic" w:cs="Nanum Gothic" w:eastAsia="Nanum Gothic" w:hAnsi="Nanum Gothic"/>
          <w:sz w:val="24"/>
          <w:szCs w:val="24"/>
          <w:rtl w:val="0"/>
        </w:rPr>
        <w:t xml:space="preserve">Topic:</w:t>
      </w:r>
      <w:r w:rsidDel="00000000" w:rsidR="00000000" w:rsidRPr="00000000">
        <w:rPr>
          <w:rFonts w:ascii="Nanum Gothic" w:cs="Nanum Gothic" w:eastAsia="Nanum Gothic" w:hAnsi="Nanum Gothic"/>
          <w:b w:val="1"/>
          <w:sz w:val="24"/>
          <w:szCs w:val="24"/>
          <w:rtl w:val="0"/>
        </w:rPr>
        <w:t xml:space="preserve"> “Online web application for local senior people to share their knowledge, help each other, organise activities, and find useful information in just simple clicks”</w:t>
      </w:r>
    </w:p>
    <w:p w:rsidR="00000000" w:rsidDel="00000000" w:rsidP="00000000" w:rsidRDefault="00000000" w:rsidRPr="00000000" w14:paraId="00000007">
      <w:pPr>
        <w:spacing w:after="240" w:before="240" w:lineRule="auto"/>
        <w:rPr>
          <w:rFonts w:ascii="Nanum Gothic" w:cs="Nanum Gothic" w:eastAsia="Nanum Gothic" w:hAnsi="Nanum Gothic"/>
          <w:sz w:val="24"/>
          <w:szCs w:val="24"/>
        </w:rPr>
      </w:pPr>
      <w:r w:rsidDel="00000000" w:rsidR="00000000" w:rsidRPr="00000000">
        <w:rPr>
          <w:rFonts w:ascii="Nanum Gothic" w:cs="Nanum Gothic" w:eastAsia="Nanum Gothic" w:hAnsi="Nanum Gothic"/>
          <w:b w:val="1"/>
          <w:sz w:val="24"/>
          <w:szCs w:val="24"/>
          <w:rtl w:val="0"/>
        </w:rPr>
        <w:t xml:space="preserve">Situation</w:t>
      </w:r>
      <w:r w:rsidDel="00000000" w:rsidR="00000000" w:rsidRPr="00000000">
        <w:rPr>
          <w:rFonts w:ascii="Nanum Gothic" w:cs="Nanum Gothic" w:eastAsia="Nanum Gothic" w:hAnsi="Nanum Gothic"/>
          <w:sz w:val="24"/>
          <w:szCs w:val="24"/>
          <w:rtl w:val="0"/>
        </w:rPr>
        <w:t xml:space="preserve">: More and more senior people feel lonely at home, especially after they have retired from work. Monotonous routines and lack of social connectivity can lead to health issues in the long-term, whereas an engaged environment can prevent such problems and provide a proactive approach to their retired life.</w:t>
      </w:r>
    </w:p>
    <w:p w:rsidR="00000000" w:rsidDel="00000000" w:rsidP="00000000" w:rsidRDefault="00000000" w:rsidRPr="00000000" w14:paraId="00000008">
      <w:pPr>
        <w:spacing w:after="240" w:before="240" w:lineRule="auto"/>
        <w:rPr>
          <w:rFonts w:ascii="Nanum Gothic" w:cs="Nanum Gothic" w:eastAsia="Nanum Gothic" w:hAnsi="Nanum Gothic"/>
          <w:sz w:val="24"/>
          <w:szCs w:val="24"/>
        </w:rPr>
      </w:pPr>
      <w:r w:rsidDel="00000000" w:rsidR="00000000" w:rsidRPr="00000000">
        <w:rPr>
          <w:rFonts w:ascii="Nanum Gothic" w:cs="Nanum Gothic" w:eastAsia="Nanum Gothic" w:hAnsi="Nanum Gothic"/>
          <w:b w:val="1"/>
          <w:sz w:val="24"/>
          <w:szCs w:val="24"/>
          <w:rtl w:val="0"/>
        </w:rPr>
        <w:t xml:space="preserve">Opportunity</w:t>
      </w:r>
      <w:r w:rsidDel="00000000" w:rsidR="00000000" w:rsidRPr="00000000">
        <w:rPr>
          <w:rFonts w:ascii="Nanum Gothic" w:cs="Nanum Gothic" w:eastAsia="Nanum Gothic" w:hAnsi="Nanum Gothic"/>
          <w:sz w:val="24"/>
          <w:szCs w:val="24"/>
          <w:rtl w:val="0"/>
        </w:rPr>
        <w:t xml:space="preserve">:</w:t>
      </w:r>
      <w:r w:rsidDel="00000000" w:rsidR="00000000" w:rsidRPr="00000000">
        <w:rPr>
          <w:rFonts w:ascii="Nanum Gothic" w:cs="Nanum Gothic" w:eastAsia="Nanum Gothic" w:hAnsi="Nanum Gothic"/>
          <w:b w:val="1"/>
          <w:sz w:val="24"/>
          <w:szCs w:val="24"/>
          <w:rtl w:val="0"/>
        </w:rPr>
        <w:t xml:space="preserve"> </w:t>
      </w:r>
      <w:r w:rsidDel="00000000" w:rsidR="00000000" w:rsidRPr="00000000">
        <w:rPr>
          <w:rFonts w:ascii="Nanum Gothic" w:cs="Nanum Gothic" w:eastAsia="Nanum Gothic" w:hAnsi="Nanum Gothic"/>
          <w:sz w:val="24"/>
          <w:szCs w:val="24"/>
          <w:rtl w:val="0"/>
        </w:rPr>
        <w:t xml:space="preserve">For senior people who are living in the same community, they</w:t>
      </w:r>
      <w:r w:rsidDel="00000000" w:rsidR="00000000" w:rsidRPr="00000000">
        <w:rPr>
          <w:rFonts w:ascii="Nanum Gothic" w:cs="Nanum Gothic" w:eastAsia="Nanum Gothic" w:hAnsi="Nanum Gothic"/>
          <w:sz w:val="24"/>
          <w:szCs w:val="24"/>
          <w:rtl w:val="0"/>
        </w:rPr>
        <w:t xml:space="preserve"> can share their hobby or skill within their neighbourhood and make new friends who have the same interest. </w:t>
      </w:r>
    </w:p>
    <w:p w:rsidR="00000000" w:rsidDel="00000000" w:rsidP="00000000" w:rsidRDefault="00000000" w:rsidRPr="00000000" w14:paraId="00000009">
      <w:pPr>
        <w:spacing w:after="240" w:before="240" w:lineRule="auto"/>
        <w:rPr>
          <w:rFonts w:ascii="Nanum Gothic" w:cs="Nanum Gothic" w:eastAsia="Nanum Gothic" w:hAnsi="Nanum Gothic"/>
          <w:sz w:val="24"/>
          <w:szCs w:val="24"/>
        </w:rPr>
      </w:pPr>
      <w:r w:rsidDel="00000000" w:rsidR="00000000" w:rsidRPr="00000000">
        <w:rPr>
          <w:rFonts w:ascii="Nanum Gothic" w:cs="Nanum Gothic" w:eastAsia="Nanum Gothic" w:hAnsi="Nanum Gothic"/>
          <w:sz w:val="24"/>
          <w:szCs w:val="24"/>
          <w:rtl w:val="0"/>
        </w:rPr>
        <w:t xml:space="preserve">They can find useful information, such as latest announcements, news stories on health related issues, as well as organise and join local activities by searching the calendar. It provides them with a platform to engage with neighbours of all ages.</w:t>
      </w:r>
    </w:p>
    <w:p w:rsidR="00000000" w:rsidDel="00000000" w:rsidP="00000000" w:rsidRDefault="00000000" w:rsidRPr="00000000" w14:paraId="0000000A">
      <w:pPr>
        <w:spacing w:after="240" w:before="240" w:lineRule="auto"/>
        <w:rPr>
          <w:rFonts w:ascii="Nanum Gothic" w:cs="Nanum Gothic" w:eastAsia="Nanum Gothic" w:hAnsi="Nanum Gothic"/>
          <w:sz w:val="24"/>
          <w:szCs w:val="24"/>
        </w:rPr>
      </w:pPr>
      <w:r w:rsidDel="00000000" w:rsidR="00000000" w:rsidRPr="00000000">
        <w:rPr>
          <w:rFonts w:ascii="Nanum Gothic" w:cs="Nanum Gothic" w:eastAsia="Nanum Gothic" w:hAnsi="Nanum Gothic"/>
          <w:b w:val="1"/>
          <w:sz w:val="24"/>
          <w:szCs w:val="24"/>
          <w:rtl w:val="0"/>
        </w:rPr>
        <w:t xml:space="preserve">Problems:</w:t>
      </w:r>
      <w:r w:rsidDel="00000000" w:rsidR="00000000" w:rsidRPr="00000000">
        <w:rPr>
          <w:rFonts w:ascii="Nanum Gothic" w:cs="Nanum Gothic" w:eastAsia="Nanum Gothic" w:hAnsi="Nanum Gothic"/>
          <w:sz w:val="24"/>
          <w:szCs w:val="24"/>
          <w:rtl w:val="0"/>
        </w:rPr>
        <w:t xml:space="preserve"> How to interact, communicate, and facilitate a better lifestyle for senior people in the neighbourhood? </w:t>
      </w:r>
    </w:p>
    <w:p w:rsidR="00000000" w:rsidDel="00000000" w:rsidP="00000000" w:rsidRDefault="00000000" w:rsidRPr="00000000" w14:paraId="0000000B">
      <w:pPr>
        <w:spacing w:after="240" w:before="240" w:lineRule="auto"/>
        <w:rPr>
          <w:rFonts w:ascii="Nanum Gothic" w:cs="Nanum Gothic" w:eastAsia="Nanum Gothic" w:hAnsi="Nanum Gothic"/>
          <w:sz w:val="24"/>
          <w:szCs w:val="24"/>
        </w:rPr>
      </w:pPr>
      <w:r w:rsidDel="00000000" w:rsidR="00000000" w:rsidRPr="00000000">
        <w:rPr>
          <w:rFonts w:ascii="Nanum Gothic" w:cs="Nanum Gothic" w:eastAsia="Nanum Gothic" w:hAnsi="Nanum Gothic"/>
          <w:b w:val="1"/>
          <w:sz w:val="24"/>
          <w:szCs w:val="24"/>
          <w:rtl w:val="0"/>
        </w:rPr>
        <w:t xml:space="preserve">FOR</w:t>
      </w:r>
      <w:r w:rsidDel="00000000" w:rsidR="00000000" w:rsidRPr="00000000">
        <w:rPr>
          <w:rFonts w:ascii="Nanum Gothic" w:cs="Nanum Gothic" w:eastAsia="Nanum Gothic" w:hAnsi="Nanum Gothic"/>
          <w:sz w:val="24"/>
          <w:szCs w:val="24"/>
          <w:rtl w:val="0"/>
        </w:rPr>
        <w:t xml:space="preserve"> a senior person</w:t>
      </w:r>
    </w:p>
    <w:p w:rsidR="00000000" w:rsidDel="00000000" w:rsidP="00000000" w:rsidRDefault="00000000" w:rsidRPr="00000000" w14:paraId="0000000C">
      <w:pPr>
        <w:spacing w:after="240" w:before="240" w:lineRule="auto"/>
        <w:rPr>
          <w:rFonts w:ascii="Nanum Gothic" w:cs="Nanum Gothic" w:eastAsia="Nanum Gothic" w:hAnsi="Nanum Gothic"/>
          <w:sz w:val="24"/>
          <w:szCs w:val="24"/>
        </w:rPr>
      </w:pPr>
      <w:r w:rsidDel="00000000" w:rsidR="00000000" w:rsidRPr="00000000">
        <w:rPr>
          <w:rFonts w:ascii="Nanum Gothic" w:cs="Nanum Gothic" w:eastAsia="Nanum Gothic" w:hAnsi="Nanum Gothic"/>
          <w:b w:val="1"/>
          <w:sz w:val="24"/>
          <w:szCs w:val="24"/>
          <w:rtl w:val="0"/>
        </w:rPr>
        <w:t xml:space="preserve">WHO</w:t>
      </w:r>
      <w:r w:rsidDel="00000000" w:rsidR="00000000" w:rsidRPr="00000000">
        <w:rPr>
          <w:rFonts w:ascii="Nanum Gothic" w:cs="Nanum Gothic" w:eastAsia="Nanum Gothic" w:hAnsi="Nanum Gothic"/>
          <w:sz w:val="24"/>
          <w:szCs w:val="24"/>
          <w:rtl w:val="0"/>
        </w:rPr>
        <w:t xml:space="preserve"> wants to share their skills, learn from others while engaging with the neighbours</w:t>
      </w:r>
    </w:p>
    <w:p w:rsidR="00000000" w:rsidDel="00000000" w:rsidP="00000000" w:rsidRDefault="00000000" w:rsidRPr="00000000" w14:paraId="0000000D">
      <w:pPr>
        <w:spacing w:after="240" w:before="240" w:lineRule="auto"/>
        <w:rPr>
          <w:rFonts w:ascii="Nanum Gothic" w:cs="Nanum Gothic" w:eastAsia="Nanum Gothic" w:hAnsi="Nanum Gothic"/>
          <w:sz w:val="24"/>
          <w:szCs w:val="24"/>
        </w:rPr>
      </w:pPr>
      <w:r w:rsidDel="00000000" w:rsidR="00000000" w:rsidRPr="00000000">
        <w:rPr>
          <w:rFonts w:ascii="Nanum Gothic" w:cs="Nanum Gothic" w:eastAsia="Nanum Gothic" w:hAnsi="Nanum Gothic"/>
          <w:b w:val="1"/>
          <w:sz w:val="24"/>
          <w:szCs w:val="24"/>
          <w:rtl w:val="0"/>
        </w:rPr>
        <w:t xml:space="preserve">THE</w:t>
      </w:r>
      <w:r w:rsidDel="00000000" w:rsidR="00000000" w:rsidRPr="00000000">
        <w:rPr>
          <w:rFonts w:ascii="Nanum Gothic" w:cs="Nanum Gothic" w:eastAsia="Nanum Gothic" w:hAnsi="Nanum Gothic"/>
          <w:sz w:val="24"/>
          <w:szCs w:val="24"/>
          <w:rtl w:val="0"/>
        </w:rPr>
        <w:t xml:space="preserve"> Grown-Up Next-Door</w:t>
      </w:r>
    </w:p>
    <w:p w:rsidR="00000000" w:rsidDel="00000000" w:rsidP="00000000" w:rsidRDefault="00000000" w:rsidRPr="00000000" w14:paraId="0000000E">
      <w:pPr>
        <w:spacing w:after="240" w:before="240" w:lineRule="auto"/>
        <w:rPr>
          <w:rFonts w:ascii="Nanum Gothic" w:cs="Nanum Gothic" w:eastAsia="Nanum Gothic" w:hAnsi="Nanum Gothic"/>
          <w:sz w:val="24"/>
          <w:szCs w:val="24"/>
        </w:rPr>
      </w:pPr>
      <w:r w:rsidDel="00000000" w:rsidR="00000000" w:rsidRPr="00000000">
        <w:rPr>
          <w:rFonts w:ascii="Nanum Gothic" w:cs="Nanum Gothic" w:eastAsia="Nanum Gothic" w:hAnsi="Nanum Gothic"/>
          <w:b w:val="1"/>
          <w:sz w:val="24"/>
          <w:szCs w:val="24"/>
          <w:rtl w:val="0"/>
        </w:rPr>
        <w:t xml:space="preserve">IS A</w:t>
      </w:r>
      <w:r w:rsidDel="00000000" w:rsidR="00000000" w:rsidRPr="00000000">
        <w:rPr>
          <w:rFonts w:ascii="Nanum Gothic" w:cs="Nanum Gothic" w:eastAsia="Nanum Gothic" w:hAnsi="Nanum Gothic"/>
          <w:sz w:val="24"/>
          <w:szCs w:val="24"/>
          <w:rtl w:val="0"/>
        </w:rPr>
        <w:t xml:space="preserve"> web application</w:t>
      </w:r>
    </w:p>
    <w:p w:rsidR="00000000" w:rsidDel="00000000" w:rsidP="00000000" w:rsidRDefault="00000000" w:rsidRPr="00000000" w14:paraId="0000000F">
      <w:pPr>
        <w:spacing w:after="240" w:before="240" w:lineRule="auto"/>
        <w:rPr>
          <w:rFonts w:ascii="Nanum Gothic" w:cs="Nanum Gothic" w:eastAsia="Nanum Gothic" w:hAnsi="Nanum Gothic"/>
          <w:sz w:val="24"/>
          <w:szCs w:val="24"/>
        </w:rPr>
      </w:pPr>
      <w:r w:rsidDel="00000000" w:rsidR="00000000" w:rsidRPr="00000000">
        <w:rPr>
          <w:rFonts w:ascii="Nanum Gothic" w:cs="Nanum Gothic" w:eastAsia="Nanum Gothic" w:hAnsi="Nanum Gothic"/>
          <w:b w:val="1"/>
          <w:sz w:val="24"/>
          <w:szCs w:val="24"/>
          <w:rtl w:val="0"/>
        </w:rPr>
        <w:t xml:space="preserve">THAT</w:t>
      </w:r>
      <w:r w:rsidDel="00000000" w:rsidR="00000000" w:rsidRPr="00000000">
        <w:rPr>
          <w:rFonts w:ascii="Nanum Gothic" w:cs="Nanum Gothic" w:eastAsia="Nanum Gothic" w:hAnsi="Nanum Gothic"/>
          <w:sz w:val="24"/>
          <w:szCs w:val="24"/>
          <w:rtl w:val="0"/>
        </w:rPr>
        <w:t xml:space="preserve"> allows senior people within the local community to make friends, share interests, organise, and join activities and find useful local information promptly.</w:t>
      </w:r>
    </w:p>
    <w:p w:rsidR="00000000" w:rsidDel="00000000" w:rsidP="00000000" w:rsidRDefault="00000000" w:rsidRPr="00000000" w14:paraId="00000010">
      <w:pPr>
        <w:rPr>
          <w:rFonts w:ascii="Nanum Gothic" w:cs="Nanum Gothic" w:eastAsia="Nanum Gothic" w:hAnsi="Nanum Gothic"/>
          <w:sz w:val="24"/>
          <w:szCs w:val="24"/>
        </w:rPr>
      </w:pPr>
      <w:r w:rsidDel="00000000" w:rsidR="00000000" w:rsidRPr="00000000">
        <w:rPr>
          <w:rFonts w:ascii="Nanum Gothic" w:cs="Nanum Gothic" w:eastAsia="Nanum Gothic" w:hAnsi="Nanum Gothic"/>
          <w:b w:val="1"/>
          <w:sz w:val="24"/>
          <w:szCs w:val="24"/>
          <w:rtl w:val="0"/>
        </w:rPr>
        <w:t xml:space="preserve">UNLIKE</w:t>
      </w:r>
      <w:r w:rsidDel="00000000" w:rsidR="00000000" w:rsidRPr="00000000">
        <w:rPr>
          <w:rFonts w:ascii="Nanum Gothic" w:cs="Nanum Gothic" w:eastAsia="Nanum Gothic" w:hAnsi="Nanum Gothic"/>
          <w:sz w:val="24"/>
          <w:szCs w:val="24"/>
          <w:rtl w:val="0"/>
        </w:rPr>
        <w:t xml:space="preserve"> other ap</w:t>
      </w:r>
      <w:r w:rsidDel="00000000" w:rsidR="00000000" w:rsidRPr="00000000">
        <w:rPr>
          <w:rtl w:val="0"/>
        </w:rPr>
        <w:t xml:space="preserve">plications or platforms that are too complex to use and not focusing on senior people</w:t>
      </w:r>
      <w:r w:rsidDel="00000000" w:rsidR="00000000" w:rsidRPr="00000000">
        <w:rPr>
          <w:rFonts w:ascii="Nanum Gothic" w:cs="Nanum Gothic" w:eastAsia="Nanum Gothic" w:hAnsi="Nanum Gothic"/>
          <w:sz w:val="24"/>
          <w:szCs w:val="24"/>
          <w:rtl w:val="0"/>
        </w:rPr>
        <w:t xml:space="preserve">.</w:t>
      </w:r>
    </w:p>
    <w:p w:rsidR="00000000" w:rsidDel="00000000" w:rsidP="00000000" w:rsidRDefault="00000000" w:rsidRPr="00000000" w14:paraId="00000011">
      <w:pPr>
        <w:rPr>
          <w:b w:val="1"/>
        </w:rPr>
      </w:pPr>
      <w:r w:rsidDel="00000000" w:rsidR="00000000" w:rsidRPr="00000000">
        <w:rPr>
          <w:b w:val="1"/>
          <w:rtl w:val="0"/>
        </w:rPr>
        <w:t xml:space="preserve">HOBBY CATEGORIES:</w:t>
      </w:r>
    </w:p>
    <w:p w:rsidR="00000000" w:rsidDel="00000000" w:rsidP="00000000" w:rsidRDefault="00000000" w:rsidRPr="00000000" w14:paraId="00000012">
      <w:pPr>
        <w:numPr>
          <w:ilvl w:val="0"/>
          <w:numId w:val="1"/>
        </w:numPr>
        <w:spacing w:after="0" w:afterAutospacing="0"/>
        <w:ind w:left="720" w:hanging="360"/>
        <w:rPr>
          <w:u w:val="none"/>
        </w:rPr>
      </w:pPr>
      <w:r w:rsidDel="00000000" w:rsidR="00000000" w:rsidRPr="00000000">
        <w:rPr>
          <w:rtl w:val="0"/>
        </w:rPr>
        <w:t xml:space="preserve">Arts &amp; Crafts</w:t>
      </w:r>
    </w:p>
    <w:p w:rsidR="00000000" w:rsidDel="00000000" w:rsidP="00000000" w:rsidRDefault="00000000" w:rsidRPr="00000000" w14:paraId="00000013">
      <w:pPr>
        <w:numPr>
          <w:ilvl w:val="0"/>
          <w:numId w:val="1"/>
        </w:numPr>
        <w:spacing w:after="0" w:afterAutospacing="0" w:before="0" w:beforeAutospacing="0"/>
        <w:ind w:left="720" w:hanging="360"/>
        <w:rPr>
          <w:u w:val="none"/>
        </w:rPr>
      </w:pPr>
      <w:r w:rsidDel="00000000" w:rsidR="00000000" w:rsidRPr="00000000">
        <w:rPr>
          <w:rtl w:val="0"/>
        </w:rPr>
        <w:t xml:space="preserve">Creative Writing</w:t>
      </w:r>
    </w:p>
    <w:p w:rsidR="00000000" w:rsidDel="00000000" w:rsidP="00000000" w:rsidRDefault="00000000" w:rsidRPr="00000000" w14:paraId="00000014">
      <w:pPr>
        <w:numPr>
          <w:ilvl w:val="0"/>
          <w:numId w:val="1"/>
        </w:numPr>
        <w:spacing w:after="0" w:afterAutospacing="0" w:before="0" w:beforeAutospacing="0"/>
        <w:ind w:left="720" w:hanging="360"/>
        <w:rPr>
          <w:u w:val="none"/>
        </w:rPr>
      </w:pPr>
      <w:r w:rsidDel="00000000" w:rsidR="00000000" w:rsidRPr="00000000">
        <w:rPr>
          <w:rtl w:val="0"/>
        </w:rPr>
        <w:t xml:space="preserve">Story Telling</w:t>
      </w:r>
    </w:p>
    <w:p w:rsidR="00000000" w:rsidDel="00000000" w:rsidP="00000000" w:rsidRDefault="00000000" w:rsidRPr="00000000" w14:paraId="00000015">
      <w:pPr>
        <w:numPr>
          <w:ilvl w:val="0"/>
          <w:numId w:val="1"/>
        </w:numPr>
        <w:spacing w:after="0" w:afterAutospacing="0" w:before="0" w:beforeAutospacing="0"/>
        <w:ind w:left="720" w:hanging="360"/>
        <w:rPr>
          <w:u w:val="none"/>
        </w:rPr>
      </w:pPr>
      <w:r w:rsidDel="00000000" w:rsidR="00000000" w:rsidRPr="00000000">
        <w:rPr>
          <w:rtl w:val="0"/>
        </w:rPr>
        <w:t xml:space="preserve">Stargazing/ Astronomy</w:t>
      </w:r>
    </w:p>
    <w:p w:rsidR="00000000" w:rsidDel="00000000" w:rsidP="00000000" w:rsidRDefault="00000000" w:rsidRPr="00000000" w14:paraId="00000016">
      <w:pPr>
        <w:numPr>
          <w:ilvl w:val="0"/>
          <w:numId w:val="1"/>
        </w:numPr>
        <w:spacing w:after="0" w:afterAutospacing="0" w:before="0" w:beforeAutospacing="0"/>
        <w:ind w:left="720" w:hanging="360"/>
        <w:rPr>
          <w:u w:val="none"/>
        </w:rPr>
      </w:pPr>
      <w:r w:rsidDel="00000000" w:rsidR="00000000" w:rsidRPr="00000000">
        <w:rPr>
          <w:rtl w:val="0"/>
        </w:rPr>
        <w:t xml:space="preserve">Indoor Games</w:t>
      </w:r>
    </w:p>
    <w:p w:rsidR="00000000" w:rsidDel="00000000" w:rsidP="00000000" w:rsidRDefault="00000000" w:rsidRPr="00000000" w14:paraId="00000017">
      <w:pPr>
        <w:numPr>
          <w:ilvl w:val="0"/>
          <w:numId w:val="1"/>
        </w:numPr>
        <w:spacing w:before="0" w:beforeAutospacing="0"/>
        <w:ind w:left="720" w:hanging="360"/>
        <w:rPr>
          <w:u w:val="none"/>
        </w:rPr>
      </w:pPr>
      <w:r w:rsidDel="00000000" w:rsidR="00000000" w:rsidRPr="00000000">
        <w:rPr>
          <w:rtl w:val="0"/>
        </w:rPr>
        <w:t xml:space="preserve">Home &amp; Garden</w:t>
      </w:r>
    </w:p>
    <w:p w:rsidR="00000000" w:rsidDel="00000000" w:rsidP="00000000" w:rsidRDefault="00000000" w:rsidRPr="00000000" w14:paraId="00000018">
      <w:pPr>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Nanum Gothic">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Nanum Gothic" w:cs="Nanum Gothic" w:eastAsia="Nanum Gothic" w:hAnsi="Nanum Gothic"/>
        <w:sz w:val="24"/>
        <w:szCs w:val="24"/>
        <w:lang w:val="en_GB"/>
      </w:rPr>
    </w:rPrDefault>
    <w:pPrDefault>
      <w:pPr>
        <w:spacing w:after="240" w:before="24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NanumGothic-regular.ttf"/><Relationship Id="rId2" Type="http://schemas.openxmlformats.org/officeDocument/2006/relationships/font" Target="fonts/NanumGothic-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